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C9" w:rsidRPr="001137C9" w:rsidRDefault="001137C9" w:rsidP="001137C9">
      <w:pPr>
        <w:shd w:val="clear" w:color="auto" w:fill="FFFFFF"/>
        <w:spacing w:after="54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1137C9">
        <w:rPr>
          <w:rFonts w:ascii="Arial" w:eastAsia="Times New Roman" w:hAnsi="Arial" w:cs="Arial"/>
          <w:sz w:val="36"/>
          <w:szCs w:val="36"/>
          <w:lang w:eastAsia="ru-RU"/>
        </w:rPr>
        <w:t>Памятка для граждан о гарантиях бесплатного оказания медицинской помощи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 </w:t>
      </w:r>
      <w:hyperlink r:id="rId5" w:tgtFrame="_blank" w:history="1">
        <w:r w:rsidRPr="001137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Программой государственных гарантий бесплатного оказания гражданам медицинской помощи </w:t>
        </w:r>
      </w:hyperlink>
      <w:r w:rsidRPr="001137C9">
        <w:rPr>
          <w:rFonts w:ascii="Arial" w:eastAsia="Times New Roman" w:hAnsi="Arial" w:cs="Arial"/>
          <w:sz w:val="24"/>
          <w:szCs w:val="24"/>
          <w:lang w:eastAsia="ru-RU"/>
        </w:rPr>
        <w:t>(далее - Программа), ежегодно утверждаемой Правительством Российской Федерации. 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 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На основе Программы государственных гарантий бесплатного оказания гражданам медицинской помощи органы государственной власти субъектов Российской Федерации ежегодно утверждают территориальные программы государственных гарантий бесплатного оказания медицинской помощи.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Республике Татарстан Постановлением КМ РТ от 27.03.2026г. № 287 утверждена </w:t>
      </w:r>
      <w:hyperlink r:id="rId6" w:tgtFrame="_blank" w:history="1">
        <w:r w:rsidRPr="001137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«Программа государственных гарантий бесплатного оказания гражданам медицинской п</w:t>
        </w:r>
        <w:bookmarkStart w:id="0" w:name="_GoBack"/>
        <w:bookmarkEnd w:id="0"/>
        <w:r w:rsidRPr="001137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омощи на территории Республики Татарстан на 2026 год и на плановый период 2027 и 2028 годов»</w:t>
        </w:r>
      </w:hyperlink>
      <w:r w:rsidRPr="001137C9">
        <w:rPr>
          <w:rFonts w:ascii="Arial" w:eastAsia="Times New Roman" w:hAnsi="Arial" w:cs="Arial"/>
          <w:sz w:val="24"/>
          <w:szCs w:val="24"/>
          <w:lang w:eastAsia="ru-RU"/>
        </w:rPr>
        <w:t> (далее – Программа)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рамках Программы гражданин имеет право на бесплатное получение медицинской помощи при следующих заболеваниях и состояниях: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инфекционные и паразитарные болезни;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новообразования;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эндокринной системы;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расстройства питания и нарушения обмена веществ;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нервной системы;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крови, кроветворных органов;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отдельные нарушения, вовлекающие иммунный механизм;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глаза и его придаточного аппарата;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уха и сосцевидного отростка;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системы кровообращения;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органов дыхания;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мочеполовой системы;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кожи и подкожной клетчатки;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болезни костно-мышечной системы и соединительной ткани;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травмы, отравления и некоторые другие последствия воздействия внешних причин;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врожденные аномалии (пороки развития);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деформации и хромосомные нарушения;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беременность, роды, послеродовой период и аборты;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отдельные состояния, возникающие у детей в перинатальный период;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психические расстройства и расстройства поведения;</w:t>
      </w:r>
    </w:p>
    <w:p w:rsidR="001137C9" w:rsidRPr="001137C9" w:rsidRDefault="001137C9" w:rsidP="00113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симптомы, признаки и отклонения от нормы, не отнесенные к заболеваниям и состояниям.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1. Какие виды медицинской помощи Вам оказываются бесплатно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рамках Программы бесплатно предоставляются: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1) Первичная медико-санитарная помощь, включающая: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первичную специализированную медицинскую помощь, которая оказывается врачами специалистами.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2)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3)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РФ от 29.12.2025 № 2188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4)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Вышеуказанные виды медицинской помощи включают бесплатное проведение:</w:t>
      </w:r>
    </w:p>
    <w:p w:rsidR="001137C9" w:rsidRPr="001137C9" w:rsidRDefault="001137C9" w:rsidP="00113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медицинской реабилитации;</w:t>
      </w:r>
    </w:p>
    <w:p w:rsidR="001137C9" w:rsidRPr="001137C9" w:rsidRDefault="001137C9" w:rsidP="00113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экстракорпорального оплодотворения (ЭКО)</w:t>
      </w:r>
    </w:p>
    <w:p w:rsidR="001137C9" w:rsidRPr="001137C9" w:rsidRDefault="001137C9" w:rsidP="00113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различных видов диализа;</w:t>
      </w:r>
    </w:p>
    <w:p w:rsidR="001137C9" w:rsidRPr="001137C9" w:rsidRDefault="001137C9" w:rsidP="00113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химиотерапии при злокачественных заболеваниях;</w:t>
      </w:r>
    </w:p>
    <w:p w:rsidR="001137C9" w:rsidRPr="001137C9" w:rsidRDefault="001137C9" w:rsidP="00113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профилактических мероприятий, включая: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Программой гарантируется проведение:</w:t>
      </w:r>
    </w:p>
    <w:p w:rsidR="001137C9" w:rsidRPr="001137C9" w:rsidRDefault="001137C9" w:rsidP="00113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пренатальной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(дородовой) диагностики нарушений развития ребенка, включая </w:t>
      </w: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неинвазивное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пренатальное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тестирование (определение внеклеточной ДНК плода по крови матери) - беременных женщин;</w:t>
      </w:r>
    </w:p>
    <w:p w:rsidR="001137C9" w:rsidRPr="001137C9" w:rsidRDefault="001137C9" w:rsidP="00113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неонатального скрининга и расширенного неонатального скрининга на наследственные и врожденные заболевания у новорожденных детей;</w:t>
      </w:r>
    </w:p>
    <w:p w:rsidR="001137C9" w:rsidRPr="001137C9" w:rsidRDefault="001137C9" w:rsidP="00113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аудиологического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скрининга у новорожденных детей и детей первого года жизни;</w:t>
      </w:r>
    </w:p>
    <w:p w:rsidR="001137C9" w:rsidRPr="001137C9" w:rsidRDefault="001137C9" w:rsidP="00113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на однократное определение уровня липопротеида (a) в крови у всех пациентов в возрастном интервале 18 - 40 лет и оценку липидного профиля у пациентов в возрасте 18 - 39 лет - один раз в 6 лет, у пациентов с 40 лет и старше - один раз в 3 года.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</w:t>
      </w: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2. Каковы предельные сроки ожидания Вами медицинской помощи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Время </w:t>
      </w: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доезда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вызова. В отдаленных населенных пунктах, перечень которых утверждается Министерством здравоохранения Республики, время </w:t>
      </w: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доезда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до пациента не должно превышать 40 минут с момента вызова бригады скорой медицинской помощи.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ожидания оказания медицинской помощи в плановой форме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ожидания приема врачом-терапевтом участковым, врачом-педиатром участковым, врачом общей практики (семейным врачом) не должен превышать 24 часа с момента обращения пациента в медицинскую организацию.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семи рабочих дней со дня назначения исследований.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–семи рабочих дней со дня гистологической верификации опухоли или со дня установления предварительного диагноза заболевания (состояния).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3. За что Вы не должны платить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оказание медицинских услуг;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препаратов: а) включенных в перечень жизненно необходимых и важнейших лекарственных препаратов; б) в клинические рекомендации, одобренные в установленном порядке, в стандарт медицинской помощи в) назначение и применение лекарственных препаратов, не входящих в соответствующий стандарт медицинской помощи допускается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 размещение в маломестных палатах (боксах) пациентов по медицинским и (или) эпидемиологическим показаниям;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для детей в возрасте до четырех лет создание условий пребывания в стационарных условиях, включая -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4. О платных медицинских услугах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При заключении договора Вам должна быть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Ваш отказ от заключения договора не может быть причиной уменьшения видов и объемов медицинской помощи, предоставляемых без взимания платы в рамках Программы.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Медицинские организации, участвующие в реализации Программы имеют право оказывать Вам платные медицинские услуги: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1)на иных условиях, чем предусмотрено Программой в следующих случаях: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4)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«Об основах охраны здоровья граждан в Российской Федерации», а также за исключением оказания медицинской помощи в экстренной форме.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в офис страховой медицинской организации, к представителю страховой медицинской организации, очно или по телефону, номер которого указан в страховом полисе;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1137C9">
        <w:rPr>
          <w:rFonts w:ascii="Arial" w:eastAsia="Times New Roman" w:hAnsi="Arial" w:cs="Arial"/>
          <w:sz w:val="24"/>
          <w:szCs w:val="24"/>
          <w:lang w:eastAsia="ru-RU"/>
        </w:rPr>
        <w:t>пациентские</w:t>
      </w:r>
      <w:proofErr w:type="spellEnd"/>
      <w:r w:rsidRPr="001137C9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1137C9" w:rsidRPr="001137C9" w:rsidRDefault="001137C9" w:rsidP="001137C9">
      <w:pPr>
        <w:shd w:val="clear" w:color="auto" w:fill="FFFFFF"/>
        <w:spacing w:before="90" w:after="90" w:line="240" w:lineRule="auto"/>
        <w:outlineLvl w:val="5"/>
        <w:rPr>
          <w:rFonts w:ascii="Arial" w:eastAsia="Times New Roman" w:hAnsi="Arial" w:cs="Arial"/>
          <w:sz w:val="15"/>
          <w:szCs w:val="15"/>
          <w:lang w:eastAsia="ru-RU"/>
        </w:rPr>
      </w:pPr>
      <w:r w:rsidRPr="001137C9">
        <w:rPr>
          <w:rFonts w:ascii="Arial" w:eastAsia="Times New Roman" w:hAnsi="Arial" w:cs="Arial"/>
          <w:sz w:val="15"/>
          <w:szCs w:val="15"/>
          <w:lang w:eastAsia="ru-RU"/>
        </w:rPr>
        <w:t>6. Что Вам следует знать о представителях страховой медицинской организации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Представители страховой медицинской организации – это сотрудники страховой медицинской организации – представители 1-го, 2-го и 3-го уровня, прошедшие специальное обучение, осуществляющие защиту прав и законных интересов застрахованных лиц, в том числе их информационное сопровождение.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Основная цель деятельности представителей страховой медицинской организации – содействие в получении качественной, своевременной медицинской помощи и консультирование застрахованных по вопросам ОМС.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Представитель страховой медицинской организации: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предоставляет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информирует о необходимости прохождения диспансеризации и опрашивает по результатам ее прохождения;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консультирует по вопросам оказания медицинской помощи;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сообщает об условиях и порядке оказания медицинской помощи в рамках Программ ОМС;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контролирует прохождение застрахованными лицами диспансеризации;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Кроме того, к представителю возможно обращаться при: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отказе в записи на приём к врачу специалисту при наличии направления лечащего врача;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отказе в бесплатном предоставлении лекарственных препаратов, медицинских изделий, лечебного питания при оказании медицинской помощи в стационаре;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с письменным заявлением в страховую медицинскую организацию, где помогут установить правомерность взимания денежных средств, а при неправомерности - организовать их возмещение;</w:t>
      </w:r>
    </w:p>
    <w:p w:rsidR="001137C9" w:rsidRPr="001137C9" w:rsidRDefault="001137C9" w:rsidP="001137C9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37C9">
        <w:rPr>
          <w:rFonts w:ascii="Arial" w:eastAsia="Times New Roman" w:hAnsi="Arial" w:cs="Arial"/>
          <w:sz w:val="24"/>
          <w:szCs w:val="24"/>
          <w:lang w:eastAsia="ru-RU"/>
        </w:rPr>
        <w:t>- иных случаях, когда Вы считаете, что Ваши права нарушаются.</w:t>
      </w:r>
    </w:p>
    <w:p w:rsidR="004147D5" w:rsidRDefault="001137C9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AA0"/>
    <w:multiLevelType w:val="multilevel"/>
    <w:tmpl w:val="AC0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41289"/>
    <w:multiLevelType w:val="multilevel"/>
    <w:tmpl w:val="AA7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A1298"/>
    <w:multiLevelType w:val="multilevel"/>
    <w:tmpl w:val="E72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22"/>
    <w:rsid w:val="001137C9"/>
    <w:rsid w:val="00516D22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5CD1A-7C16-4DB5-9662-C00EA5C3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2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arsmed.ru/assets/documents/legal-regulatory-documents/%D0%9F%D0%93%D0%93_%D0%A0%D0%A2_2026.pdf" TargetMode="External"/><Relationship Id="rId5" Type="http://schemas.openxmlformats.org/officeDocument/2006/relationships/hyperlink" Target="https://www.akbarsmed.ru/assets/documents/legal-regulatory-documents/%D0%9F%D0%93%D0%93_%D0%A0%D0%A4_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3176</Words>
  <Characters>18109</Characters>
  <Application>Microsoft Office Word</Application>
  <DocSecurity>0</DocSecurity>
  <Lines>150</Lines>
  <Paragraphs>42</Paragraphs>
  <ScaleCrop>false</ScaleCrop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2026-05-08T06:11:00Z</dcterms:created>
  <dcterms:modified xsi:type="dcterms:W3CDTF">2026-05-08T06:11:00Z</dcterms:modified>
</cp:coreProperties>
</file>